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3E93" w14:textId="77777777" w:rsidR="005F39CA" w:rsidRPr="005F39CA" w:rsidRDefault="005F39CA">
      <w:pPr>
        <w:rPr>
          <w:rFonts w:ascii="Vijaya" w:hAnsi="Vijaya" w:cs="Vijaya"/>
          <w:sz w:val="52"/>
          <w:szCs w:val="52"/>
        </w:rPr>
      </w:pPr>
      <w:r w:rsidRPr="005F39CA">
        <w:rPr>
          <w:rFonts w:ascii="Vijaya" w:hAnsi="Vijaya" w:cs="Vijaya"/>
          <w:sz w:val="52"/>
          <w:szCs w:val="52"/>
        </w:rPr>
        <w:t xml:space="preserve">Warm Winds Kennel Puppy Sales Agreement </w:t>
      </w:r>
    </w:p>
    <w:p w14:paraId="5DE143C6" w14:textId="77777777" w:rsidR="005F39CA" w:rsidRDefault="005F39CA"/>
    <w:p w14:paraId="50662CFE" w14:textId="655E3C18" w:rsidR="005F39CA" w:rsidRPr="00A1046B" w:rsidRDefault="005F39CA">
      <w:pPr>
        <w:rPr>
          <w:b/>
          <w:bCs/>
        </w:rPr>
      </w:pPr>
      <w:r w:rsidRPr="00A1046B">
        <w:rPr>
          <w:b/>
          <w:bCs/>
        </w:rPr>
        <w:t>SELLER: Paul Harris and Mia Miller, Warm Winds Kennel, PO Box 154, La Veta. Colorado, 81055, 907-250-1633/907-444-7497 palomino81055@gmail.com</w:t>
      </w:r>
    </w:p>
    <w:p w14:paraId="49ACC1B8" w14:textId="77777777" w:rsidR="005F39CA" w:rsidRPr="00A1046B" w:rsidRDefault="005F39CA">
      <w:pPr>
        <w:rPr>
          <w:b/>
          <w:bCs/>
        </w:rPr>
      </w:pPr>
      <w:r w:rsidRPr="00A1046B">
        <w:rPr>
          <w:b/>
          <w:bCs/>
        </w:rPr>
        <w:t xml:space="preserve"> BUYER: </w:t>
      </w:r>
    </w:p>
    <w:p w14:paraId="5A2A19D1" w14:textId="77777777" w:rsidR="005F39CA" w:rsidRDefault="005F39CA">
      <w:r>
        <w:t xml:space="preserve">Buyer Address: </w:t>
      </w:r>
    </w:p>
    <w:p w14:paraId="0EBE7504" w14:textId="77777777" w:rsidR="005F39CA" w:rsidRDefault="005F39CA">
      <w:r>
        <w:t xml:space="preserve">Buyer Phone: </w:t>
      </w:r>
    </w:p>
    <w:p w14:paraId="5019D10F" w14:textId="1C2D3E5F" w:rsidR="005F39CA" w:rsidRDefault="005F39CA">
      <w:r>
        <w:t xml:space="preserve">Buyer E-Mail: </w:t>
      </w:r>
    </w:p>
    <w:p w14:paraId="0F57DC82" w14:textId="77777777" w:rsidR="005F39CA" w:rsidRDefault="005F39CA"/>
    <w:p w14:paraId="65AA98F0" w14:textId="77777777" w:rsidR="005F39CA" w:rsidRDefault="005F39CA">
      <w:r>
        <w:t xml:space="preserve">Seller agrees to sell Buyer a (sex), (color) Small </w:t>
      </w:r>
      <w:proofErr w:type="spellStart"/>
      <w:r>
        <w:t>Munsterlander</w:t>
      </w:r>
      <w:proofErr w:type="spellEnd"/>
      <w:r>
        <w:t xml:space="preserve"> Pointer puppy from the (litter) Litter whelped on (birthdate), nicknamed (nick), with microchip ID#(number) out of: </w:t>
      </w:r>
    </w:p>
    <w:p w14:paraId="6B407D73" w14:textId="4C95FBE4" w:rsidR="005F39CA" w:rsidRDefault="005F39CA">
      <w:r>
        <w:t xml:space="preserve">Sire Registered Name: </w:t>
      </w:r>
      <w:r w:rsidR="00A1046B">
        <w:t>Brush Dale’s Rapid Fire</w:t>
      </w:r>
    </w:p>
    <w:p w14:paraId="04AD5C06" w14:textId="772B6CAF" w:rsidR="005F39CA" w:rsidRDefault="005F39CA">
      <w:r>
        <w:t xml:space="preserve">Sire NAVHDA Registration </w:t>
      </w:r>
      <w:r w:rsidRPr="007D2E80">
        <w:t xml:space="preserve">#: </w:t>
      </w:r>
      <w:r w:rsidR="007D2E80" w:rsidRPr="007D2E80">
        <w:rPr>
          <w:rFonts w:ascii="Arial" w:hAnsi="Arial" w:cs="Arial"/>
          <w:color w:val="000000"/>
          <w:sz w:val="17"/>
          <w:szCs w:val="17"/>
        </w:rPr>
        <w:t>SM-004137</w:t>
      </w:r>
    </w:p>
    <w:p w14:paraId="40E42F0F" w14:textId="4A056D8D" w:rsidR="005F39CA" w:rsidRDefault="005F39CA">
      <w:r>
        <w:t xml:space="preserve">Dam Registered Name: </w:t>
      </w:r>
      <w:r w:rsidR="00A1046B">
        <w:t>Brush Dale’s Zest for Life</w:t>
      </w:r>
    </w:p>
    <w:p w14:paraId="7B7BC6C0" w14:textId="77777777" w:rsidR="007D2E80" w:rsidRDefault="005F39CA">
      <w:pPr>
        <w:rPr>
          <w:rFonts w:ascii="Arial" w:hAnsi="Arial" w:cs="Arial"/>
          <w:b/>
          <w:bCs/>
          <w:color w:val="000000"/>
          <w:sz w:val="17"/>
          <w:szCs w:val="17"/>
        </w:rPr>
      </w:pPr>
      <w:r>
        <w:t xml:space="preserve">Dam NAVHDA </w:t>
      </w:r>
      <w:r w:rsidRPr="007D2E80">
        <w:t xml:space="preserve">Registration #: </w:t>
      </w:r>
      <w:r w:rsidR="007D2E80" w:rsidRPr="007D2E80">
        <w:rPr>
          <w:rFonts w:ascii="Arial" w:hAnsi="Arial" w:cs="Arial"/>
          <w:color w:val="000000"/>
          <w:sz w:val="17"/>
          <w:szCs w:val="17"/>
        </w:rPr>
        <w:t>SM-004825</w:t>
      </w:r>
    </w:p>
    <w:p w14:paraId="4552EBCC" w14:textId="705EAF66" w:rsidR="005F39CA" w:rsidRDefault="005F39CA">
      <w:r>
        <w:t xml:space="preserve">for the sum of $(purchase price) upon the following terms and conditions: </w:t>
      </w:r>
    </w:p>
    <w:p w14:paraId="7CFF38B2" w14:textId="410CD7D7" w:rsidR="007D2E80" w:rsidRDefault="0049636D" w:rsidP="0049636D">
      <w:pPr>
        <w:spacing w:before="240"/>
      </w:pPr>
      <w:r>
        <w:t>1)</w:t>
      </w:r>
      <w:r w:rsidR="005F39CA">
        <w:t>Buyer promises to provide Puppy with a life-long commitment, comfortable and safe living environment, prompt medical attention when necessary, proper grooming and responsible care. This includes keeping Puppy parasite free and up-to-date with vaccinations. Buyer will ensure the puppy gets proper nutrition and hydration, which consists of a high quality, professional feed given at regular intervals with fresh water available at all times.</w:t>
      </w:r>
    </w:p>
    <w:p w14:paraId="6CCCE34E" w14:textId="569C585D" w:rsidR="0049636D" w:rsidRDefault="007D2E80" w:rsidP="0049636D">
      <w:pPr>
        <w:spacing w:before="240"/>
      </w:pPr>
      <w:r>
        <w:t xml:space="preserve">Buyer promises never to allow Puppy to roam unsupervised freely without proper fencing or supervision. Seller has micro-chipped Puppy in order to facilitate Puppy’s return if lost or stolen, which Buyer agrees to register with the national database at </w:t>
      </w:r>
      <w:hyperlink r:id="rId5" w:history="1">
        <w:r w:rsidR="00DE4E6E">
          <w:rPr>
            <w:rStyle w:val="Hyperlink"/>
          </w:rPr>
          <w:t xml:space="preserve">Pet Microchips - </w:t>
        </w:r>
        <w:proofErr w:type="spellStart"/>
        <w:r w:rsidR="00DE4E6E">
          <w:rPr>
            <w:rStyle w:val="Hyperlink"/>
          </w:rPr>
          <w:t>PetLink</w:t>
        </w:r>
        <w:proofErr w:type="spellEnd"/>
      </w:hyperlink>
      <w:r>
        <w:t xml:space="preserve">. </w:t>
      </w:r>
    </w:p>
    <w:p w14:paraId="21EBF769" w14:textId="6F6E129C" w:rsidR="007D2E80" w:rsidRDefault="007D2E80" w:rsidP="0049636D">
      <w:pPr>
        <w:spacing w:before="240"/>
      </w:pPr>
      <w:r>
        <w:t>Buyer promises to give Puppy adequate off-lead exercise for Puppy’s optimal health and happiness. If/when Puppy is not being hunted on a regular basis, Buyer agrees to have Puppy regularly participate in activities that utilize Puppy's natural instincts, talents and abilities, such as hunt testing and tracking through NAVHDA</w:t>
      </w:r>
      <w:r w:rsidR="0049636D">
        <w:t xml:space="preserve"> and</w:t>
      </w:r>
      <w:r>
        <w:t xml:space="preserve"> VHDF.</w:t>
      </w:r>
    </w:p>
    <w:p w14:paraId="33C0E126" w14:textId="77777777" w:rsidR="0049636D" w:rsidRDefault="005F39CA">
      <w:r>
        <w:t xml:space="preserve">2) Seller guarantees Puppy to be of sound health at the time of sale. Puppy’s health record has been given to Buyer. Buyer agrees to take Puppy to a licensed veterinarian of Buyer’s choice within five (5) business days of the puppy arriving at Puppy's new home for a physical examination. Should Puppy be determined to be in ill health, Buyer may provide Seller with a copy of the veterinarian’s invoice for services rendered and Seller will reimburse Buyer up to $250 for the cost of medications and/or </w:t>
      </w:r>
      <w:r>
        <w:lastRenderedPageBreak/>
        <w:t>procedures recommended by said veterinarian to return Puppy to sound health. Alternatively, in Buyer’s sole discretion and at Buyer’s expense, Puppy may, upon signed written diagnosis from said veterinarian, be returned to Seller for a full refund of the purchase price.</w:t>
      </w:r>
    </w:p>
    <w:p w14:paraId="08F49C02" w14:textId="03919CF9" w:rsidR="00D96DD1" w:rsidRDefault="005F39CA">
      <w:r>
        <w:t>If, prior to one year of age, Puppy is diagnosed by a licensed veterinarian with a genetic illness, disorder, or defect that will prohibit Puppy from hunting now or in the future; significantly limit the amount of time per day Puppy can hunt from what would be considered normal; severely diminish Puppy's quality and enjoyment of life so as to necessitate euthanasia; and/or cause Puppy's premature death</w:t>
      </w:r>
      <w:r w:rsidR="00E1080B">
        <w:t>;</w:t>
      </w:r>
      <w:r>
        <w:t xml:space="preserve"> Seller will, upon receiving the signed written diagnosis from said veterinarian, reimburse Buyer in full, </w:t>
      </w:r>
      <w:r w:rsidR="00FD64DD">
        <w:t>upon the return of the puppy</w:t>
      </w:r>
      <w:r w:rsidR="00862399">
        <w:t xml:space="preserve"> at the buyer’s expense.  </w:t>
      </w:r>
      <w:r>
        <w:t>This health guarantee is not transferable.</w:t>
      </w:r>
    </w:p>
    <w:p w14:paraId="58C4FCF1" w14:textId="77777777" w:rsidR="00D96DD1" w:rsidRDefault="005F39CA">
      <w:r>
        <w:t>3) Buyer agrees not to spay/neuter Puppy until Puppy's growth plates have closed, generally between the age of</w:t>
      </w:r>
      <w:r w:rsidR="00D96DD1">
        <w:t xml:space="preserve"> </w:t>
      </w:r>
      <w:r>
        <w:t>12 and 14 months. If Buyer desires to spay/neuter Puppy prior to age 12 months, Buyer must provide Seller with a written statement from a licensed veterinarian stating that he/she has examined Puppy and all Puppy’s growth plates have closed. A breach of this provision will automatically negate Seller’s health guarantee in section 2 above.</w:t>
      </w:r>
    </w:p>
    <w:p w14:paraId="2473D984" w14:textId="77777777" w:rsidR="00D96DD1" w:rsidRDefault="005F39CA">
      <w:r>
        <w:t xml:space="preserve">4) Under no circumstances may Puppy be sold, transferred, leased, traded, or given away to a puppy mill, pet shop, research laboratory, animal shelter or similar facility. If, prior to Puppy reaching the age of 3 years, Buyer can no longer retain possession of Puppy, the following provisions shall apply: Seller shall be notified and given the option of resuming full ownership of Puppy in order for Seller to locate Puppy a new home. Refunds, if any, will be at the sole discretion of Seller. Puppy will be returned to Seller at Buyer’s expense with all registration papers and health/vaccination records. Seller reserves the right to approve/prohibit any transfer of Puppy to a third party. </w:t>
      </w:r>
    </w:p>
    <w:p w14:paraId="59CB8A4A" w14:textId="77777777" w:rsidR="00D96DD1" w:rsidRDefault="005F39CA">
      <w:r>
        <w:t>5) Buyer agrees to contact Seller if any questions or concerns arise about Puppy, such as housing, diet, health, dental, temperament and/or training. Buyer agrees to keep Seller informed of any related problems as they occur.</w:t>
      </w:r>
    </w:p>
    <w:p w14:paraId="1898A1CB" w14:textId="07AA62D9" w:rsidR="00D96DD1" w:rsidRDefault="005F39CA">
      <w:r>
        <w:t xml:space="preserve">6) Puppy will be registered with the North American Versatile Hunting Dog Association, Inc. (NAVHDA) by Seller as soon as is reasonably possible following the sale of all puppies in the litter. Puppy's NAVHDA registration will be mailed to Buyer at Buyer's address above. </w:t>
      </w:r>
    </w:p>
    <w:p w14:paraId="1BA3ED25" w14:textId="286D1B69" w:rsidR="00490A56" w:rsidRDefault="005F39CA">
      <w:r>
        <w:t>7) Seller will reimburse Buyer 50% of the registration fee for the initial NAVHDA Natural Ability Test taken by Puppy</w:t>
      </w:r>
      <w:r w:rsidR="00FF710D">
        <w:t xml:space="preserve"> and Puppy having obtained a </w:t>
      </w:r>
      <w:r w:rsidR="00B63585">
        <w:t xml:space="preserve">prize score.  Puppies not obtaining a prize score will not </w:t>
      </w:r>
      <w:r w:rsidR="006513EC">
        <w:t>receive the 50% registration fee reimbursement</w:t>
      </w:r>
      <w:r>
        <w:t>. Buyer will include proof of Puppy having taken the Test with Buyer’s request for reimbursement. Seller highly encourages Buyer to run Puppy in this Test</w:t>
      </w:r>
      <w:r w:rsidR="00862399">
        <w:t>.</w:t>
      </w:r>
      <w:r>
        <w:t xml:space="preserve"> </w:t>
      </w:r>
    </w:p>
    <w:p w14:paraId="568C29B1" w14:textId="6E98CB42" w:rsidR="0021422C" w:rsidRDefault="0021422C">
      <w:r>
        <w:t>8) Buyer will receive a 20% discount on the sales price of the 2nd Warm Winds puppy purchased from Seller. Buyer will receive a 30% discount on the 3rd Warm Winds puppy purchased and a 40% discount on the 4th or more Warm Winds puppy purchased. Buyer's friends and family referred by Buyer to Seller will receive a 10% discount on the 1st Warm Winds puppy purchased from Seller. Discounts do not apply to imported puppies nor started dogs.</w:t>
      </w:r>
    </w:p>
    <w:p w14:paraId="63BFCBE0" w14:textId="6E4A3DF6" w:rsidR="00490A56" w:rsidRDefault="0021422C">
      <w:r>
        <w:t>9</w:t>
      </w:r>
      <w:r w:rsidR="005F39CA">
        <w:t xml:space="preserve">) Should Buyer later decide to breed Puppy, Buyer agrees to do so only if/when the requirements of either Section A or Section B below have been met: </w:t>
      </w:r>
    </w:p>
    <w:p w14:paraId="4A79B466" w14:textId="336196BC" w:rsidR="00490A56" w:rsidRDefault="005F39CA" w:rsidP="00963A26">
      <w:r>
        <w:t>Section A</w:t>
      </w:r>
      <w:r w:rsidR="00490A56">
        <w:t>:</w:t>
      </w:r>
    </w:p>
    <w:p w14:paraId="5A20A814" w14:textId="7642126D" w:rsidR="00490A56" w:rsidRDefault="005F39CA" w:rsidP="007C6A16">
      <w:pPr>
        <w:ind w:left="720"/>
      </w:pPr>
      <w:r>
        <w:lastRenderedPageBreak/>
        <w:t>1. Seller will make a reasonable effort for Puppy to take the NAVHDA Natural Ability Test</w:t>
      </w:r>
      <w:r w:rsidR="00490A56">
        <w:t xml:space="preserve"> prior to 16 months of age</w:t>
      </w:r>
      <w:r>
        <w:t xml:space="preserve"> or VHDF Hunting Aptitude Evaluation before reaching age 1</w:t>
      </w:r>
      <w:r w:rsidR="00490A56">
        <w:t>8</w:t>
      </w:r>
      <w:r>
        <w:t xml:space="preserve"> months and will properly prepare Puppy for the Test or Evaluation</w:t>
      </w:r>
      <w:r w:rsidR="00490A56">
        <w:t>.</w:t>
      </w:r>
    </w:p>
    <w:p w14:paraId="114B7A05" w14:textId="18E57768" w:rsidR="00490A56" w:rsidRDefault="005F39CA" w:rsidP="007C6A16">
      <w:pPr>
        <w:ind w:left="720"/>
      </w:pPr>
      <w:r>
        <w:t xml:space="preserve">2. Puppy must receive a prize-equivalent score in a NAVHDA test or achieve a minimum score of 4 in all sections of a VHDF evaluation prior to reaching age </w:t>
      </w:r>
      <w:r w:rsidR="00145D08">
        <w:t>18</w:t>
      </w:r>
      <w:r>
        <w:t xml:space="preserve"> months</w:t>
      </w:r>
      <w:r w:rsidR="00490A56">
        <w:t>.</w:t>
      </w:r>
    </w:p>
    <w:p w14:paraId="3BF4EC83" w14:textId="77777777" w:rsidR="007C6A16" w:rsidRDefault="005F39CA" w:rsidP="007C6A16">
      <w:pPr>
        <w:ind w:left="720"/>
      </w:pPr>
      <w:r>
        <w:t>3. Puppy must be of normal temperament as judged by NAVHDA or VHDF</w:t>
      </w:r>
      <w:r w:rsidR="007C6A16">
        <w:t>.</w:t>
      </w:r>
    </w:p>
    <w:p w14:paraId="74E0C79A" w14:textId="77777777" w:rsidR="007C6A16" w:rsidRDefault="005F39CA" w:rsidP="007C6A16">
      <w:pPr>
        <w:ind w:left="720"/>
      </w:pPr>
      <w:r>
        <w:t>4. Puppy must be evaluated as “not gun shy” or “not gun sensitive” by NAVHDA or VHDF</w:t>
      </w:r>
      <w:r w:rsidR="007C6A16">
        <w:t>.</w:t>
      </w:r>
    </w:p>
    <w:p w14:paraId="4068E39B" w14:textId="77777777" w:rsidR="007C6A16" w:rsidRDefault="005F39CA" w:rsidP="007C6A16">
      <w:pPr>
        <w:ind w:left="720"/>
      </w:pPr>
      <w:r>
        <w:t>5. Puppy must either</w:t>
      </w:r>
      <w:r w:rsidR="007C6A16">
        <w:t>;</w:t>
      </w:r>
      <w:r>
        <w:t xml:space="preserve"> </w:t>
      </w:r>
    </w:p>
    <w:p w14:paraId="32BD9AEE" w14:textId="77777777" w:rsidR="007C6A16" w:rsidRDefault="005F39CA" w:rsidP="00D7671A">
      <w:pPr>
        <w:ind w:left="1440"/>
      </w:pPr>
      <w:r>
        <w:t xml:space="preserve">(a) through Preliminary Evaluation by OFA after attaining age seven (7) months have a Good or Excellent hip rating with no evidence of canine hip dysplasia; or </w:t>
      </w:r>
    </w:p>
    <w:p w14:paraId="66CEFA6B" w14:textId="77777777" w:rsidR="007C6A16" w:rsidRDefault="005F39CA" w:rsidP="007C6A16">
      <w:pPr>
        <w:ind w:left="1440"/>
      </w:pPr>
      <w:r>
        <w:t xml:space="preserve">(b) through Certification by OFA after attaining age twenty-four (24) months have a Fair, Good or Excellent hip rating with no evidence of canine hip dysplasia; or </w:t>
      </w:r>
    </w:p>
    <w:p w14:paraId="750374D9" w14:textId="77777777" w:rsidR="007C6A16" w:rsidRDefault="005F39CA" w:rsidP="007C6A16">
      <w:pPr>
        <w:ind w:left="1440"/>
      </w:pPr>
      <w:r>
        <w:t xml:space="preserve">(c) a distraction index (DI) that meets or exceeds the median DI for Small </w:t>
      </w:r>
      <w:proofErr w:type="spellStart"/>
      <w:r>
        <w:t>Munsterlanders</w:t>
      </w:r>
      <w:proofErr w:type="spellEnd"/>
      <w:r>
        <w:t xml:space="preserve"> as set forth in a </w:t>
      </w:r>
      <w:proofErr w:type="spellStart"/>
      <w:r>
        <w:t>PennHip</w:t>
      </w:r>
      <w:proofErr w:type="spellEnd"/>
      <w:r>
        <w:t xml:space="preserve"> Evaluation after attaining the age of four (4) months</w:t>
      </w:r>
      <w:r w:rsidR="007C6A16">
        <w:t>.</w:t>
      </w:r>
    </w:p>
    <w:p w14:paraId="625E7AE6" w14:textId="77777777" w:rsidR="0049636D" w:rsidRDefault="005F39CA" w:rsidP="007C6A16">
      <w:pPr>
        <w:ind w:left="720"/>
      </w:pPr>
      <w:r>
        <w:t xml:space="preserve">6. Puppy’s conformation and structure shall comply with the FCI Standard for the Small </w:t>
      </w:r>
      <w:proofErr w:type="spellStart"/>
      <w:r>
        <w:t>Munsterlander</w:t>
      </w:r>
      <w:proofErr w:type="spellEnd"/>
      <w:r>
        <w:t xml:space="preserve"> breed (attached). Compliance must be determined by receiving no less than a V-1 (Superior) rating by three (3) or more judges at IABCA international conformation shows after attaining the age of eighteen (18) months; and</w:t>
      </w:r>
      <w:r w:rsidR="007C6A16">
        <w:t>,</w:t>
      </w:r>
    </w:p>
    <w:p w14:paraId="1EFA1462" w14:textId="44730D1C" w:rsidR="007C6A16" w:rsidRDefault="00963A26" w:rsidP="007C6A16">
      <w:pPr>
        <w:ind w:left="720"/>
      </w:pPr>
      <w:r>
        <w:t xml:space="preserve">7. </w:t>
      </w:r>
      <w:r w:rsidR="005F39CA">
        <w:t xml:space="preserve"> If male, Puppy has achieved age eighteen (18) months. If female, Puppy has achieved age twenty-four (24) months. </w:t>
      </w:r>
    </w:p>
    <w:p w14:paraId="5F47613E" w14:textId="1EA87E78" w:rsidR="007C6A16" w:rsidRDefault="005F39CA" w:rsidP="00963A26">
      <w:r>
        <w:t>Section B</w:t>
      </w:r>
      <w:r w:rsidR="00963A26">
        <w:t>:</w:t>
      </w:r>
    </w:p>
    <w:p w14:paraId="662B6324" w14:textId="77777777" w:rsidR="007C6A16" w:rsidRDefault="005F39CA" w:rsidP="007C6A16">
      <w:pPr>
        <w:ind w:left="720"/>
      </w:pPr>
      <w:r>
        <w:t xml:space="preserve">1. Puppy is approved for breeding by the Small </w:t>
      </w:r>
      <w:proofErr w:type="spellStart"/>
      <w:r>
        <w:t>Munsterlander</w:t>
      </w:r>
      <w:proofErr w:type="spellEnd"/>
      <w:r>
        <w:t xml:space="preserve"> Club of America (SMCA).</w:t>
      </w:r>
    </w:p>
    <w:p w14:paraId="7F26F9F7" w14:textId="7D84EBB7" w:rsidR="007C6A16" w:rsidRDefault="005F39CA" w:rsidP="007C6A16">
      <w:pPr>
        <w:ind w:left="720"/>
      </w:pPr>
      <w:r>
        <w:t xml:space="preserve">2. If male, Puppy has achieved age eighteen (18) months. If female, Puppy has achieved age twenty-four (24) months. </w:t>
      </w:r>
    </w:p>
    <w:p w14:paraId="4A53651F" w14:textId="77777777" w:rsidR="007C6A16" w:rsidRDefault="005F39CA" w:rsidP="0049636D">
      <w:r>
        <w:t xml:space="preserve">The puppy’s NAVHDA registrations will contain breeding restrictions. Seller agrees to release the breeding restrictions on Puppy’s registrations once the above requirements have been met, at Buyer’s expense. </w:t>
      </w:r>
    </w:p>
    <w:p w14:paraId="08EBF9B7" w14:textId="54FA4908" w:rsidR="006F6530" w:rsidRDefault="005F39CA" w:rsidP="00963A26">
      <w:pPr>
        <w:pBdr>
          <w:bottom w:val="single" w:sz="6" w:space="0" w:color="auto"/>
        </w:pBdr>
        <w:ind w:left="720"/>
      </w:pPr>
      <w:r>
        <w:t xml:space="preserve"> </w:t>
      </w:r>
    </w:p>
    <w:p w14:paraId="3EE6DF93" w14:textId="113F9365" w:rsidR="006F6530" w:rsidRDefault="005F39CA" w:rsidP="006F6530">
      <w:pPr>
        <w:ind w:left="360"/>
      </w:pPr>
      <w:r>
        <w:t xml:space="preserve">The preceding provisions contain conditions established to ensure the well-being of Puppy. This agreement will continue for Puppy’s life (unless otherwise stated herein) and both Buyer and Seller have the right to enforce this agreement. This document contains the entire agreement between Buyer and Seller and no statement, promises, or inducements made by either party that is not contained in this written agreement shall be valid or binding. This document will be construed and enforced under the laws of the State of </w:t>
      </w:r>
      <w:r w:rsidR="006F6530">
        <w:t>Colorado</w:t>
      </w:r>
      <w:r>
        <w:t xml:space="preserve">. </w:t>
      </w:r>
    </w:p>
    <w:p w14:paraId="2F79682B" w14:textId="2C8AD9F0" w:rsidR="00A1046B" w:rsidRPr="00A1046B" w:rsidRDefault="005F39CA" w:rsidP="006F6530">
      <w:pPr>
        <w:ind w:left="360"/>
        <w:rPr>
          <w:b/>
          <w:bCs/>
        </w:rPr>
      </w:pPr>
      <w:r w:rsidRPr="00A1046B">
        <w:rPr>
          <w:b/>
          <w:bCs/>
        </w:rPr>
        <w:lastRenderedPageBreak/>
        <w:t>SELLER:</w:t>
      </w:r>
    </w:p>
    <w:p w14:paraId="65D7A7BF" w14:textId="51D45E31" w:rsidR="00A1046B" w:rsidRPr="00A1046B" w:rsidRDefault="00A1046B" w:rsidP="006F6530">
      <w:pPr>
        <w:ind w:left="360"/>
        <w:rPr>
          <w:b/>
          <w:bCs/>
        </w:rPr>
      </w:pPr>
      <w:r w:rsidRPr="00A1046B">
        <w:rPr>
          <w:b/>
          <w:bCs/>
        </w:rPr>
        <w:t>___________________________________</w:t>
      </w:r>
      <w:r>
        <w:rPr>
          <w:b/>
          <w:bCs/>
        </w:rPr>
        <w:t>___________________________________________</w:t>
      </w:r>
    </w:p>
    <w:p w14:paraId="38B0AAB3" w14:textId="25BB726E" w:rsidR="00A1046B" w:rsidRPr="00A1046B" w:rsidRDefault="00A1046B" w:rsidP="006F6530">
      <w:pPr>
        <w:ind w:left="360"/>
        <w:rPr>
          <w:b/>
          <w:bCs/>
        </w:rPr>
      </w:pPr>
      <w:r w:rsidRPr="00A1046B">
        <w:rPr>
          <w:b/>
          <w:bCs/>
        </w:rPr>
        <w:t xml:space="preserve">Paul Harris and Mia Miller, Warm Winds Kennel </w:t>
      </w:r>
    </w:p>
    <w:p w14:paraId="1D9872B5" w14:textId="408490B8" w:rsidR="00A1046B" w:rsidRPr="00A1046B" w:rsidRDefault="00A1046B" w:rsidP="006F6530">
      <w:pPr>
        <w:ind w:left="360"/>
        <w:rPr>
          <w:b/>
          <w:bCs/>
        </w:rPr>
      </w:pPr>
      <w:r w:rsidRPr="00A1046B">
        <w:rPr>
          <w:b/>
          <w:bCs/>
        </w:rPr>
        <w:t>Date: ___________________</w:t>
      </w:r>
    </w:p>
    <w:p w14:paraId="5FE4D75C" w14:textId="51D91D22" w:rsidR="00A1046B" w:rsidRPr="00A1046B" w:rsidRDefault="005F39CA" w:rsidP="006F6530">
      <w:pPr>
        <w:ind w:left="360"/>
        <w:rPr>
          <w:b/>
          <w:bCs/>
        </w:rPr>
      </w:pPr>
      <w:r w:rsidRPr="00A1046B">
        <w:rPr>
          <w:b/>
          <w:bCs/>
        </w:rPr>
        <w:t>BUYER: ____________________________________ ___________________________________ Date: __________________</w:t>
      </w:r>
    </w:p>
    <w:p w14:paraId="11186297" w14:textId="77777777" w:rsidR="00A1046B" w:rsidRDefault="00A1046B" w:rsidP="006F6530">
      <w:pPr>
        <w:ind w:left="360"/>
      </w:pPr>
    </w:p>
    <w:p w14:paraId="3F3C6C2E" w14:textId="77777777" w:rsidR="00A1046B" w:rsidRDefault="00A1046B" w:rsidP="006F6530">
      <w:pPr>
        <w:ind w:left="360"/>
      </w:pPr>
    </w:p>
    <w:p w14:paraId="3791AF2B" w14:textId="77777777" w:rsidR="00A1046B" w:rsidRDefault="00A1046B" w:rsidP="006F6530">
      <w:pPr>
        <w:ind w:left="360"/>
      </w:pPr>
    </w:p>
    <w:p w14:paraId="0E81EA6C" w14:textId="77777777" w:rsidR="00A1046B" w:rsidRDefault="00A1046B" w:rsidP="006F6530">
      <w:pPr>
        <w:ind w:left="360"/>
      </w:pPr>
    </w:p>
    <w:p w14:paraId="232B5DD3" w14:textId="77777777" w:rsidR="00A1046B" w:rsidRDefault="00A1046B" w:rsidP="006F6530">
      <w:pPr>
        <w:ind w:left="360"/>
      </w:pPr>
    </w:p>
    <w:p w14:paraId="1445B90E" w14:textId="77777777" w:rsidR="00A1046B" w:rsidRDefault="00A1046B" w:rsidP="006F6530">
      <w:pPr>
        <w:ind w:left="360"/>
      </w:pPr>
    </w:p>
    <w:p w14:paraId="7E5D915D" w14:textId="3409FF21" w:rsidR="001845E3" w:rsidRDefault="005F39CA" w:rsidP="006F6530">
      <w:pPr>
        <w:ind w:left="360"/>
      </w:pPr>
      <w:r>
        <w:t xml:space="preserve">FEDERATION CYNOLOGIQUE INTERNATIONALE (AISBL) SECRETARIAT GENERAL: 13, Place Albert 1er B – 6530 </w:t>
      </w:r>
      <w:proofErr w:type="spellStart"/>
      <w:r>
        <w:t>Thuin</w:t>
      </w:r>
      <w:proofErr w:type="spellEnd"/>
      <w:r>
        <w:t xml:space="preserve"> (Belgique) ______________________________________________________________________________ 14.11.2019/ EN FCI-Standard N° 102 KLEINER MÜNSTERLÄNDER TRANSLATION: Elke </w:t>
      </w:r>
      <w:proofErr w:type="spellStart"/>
      <w:r>
        <w:t>Peper</w:t>
      </w:r>
      <w:proofErr w:type="spellEnd"/>
      <w:r>
        <w:t xml:space="preserve">. Revised by Ken Bremer / Official language (DE). COUNTRY OF ORIGIN: Germany. DATE OF PUBLICATION OF THE OFFICIAL VALID STANDARD: 04/09/2019. UTILIZATION: Versatile working gundog. FCI-CLASSIFICATION: Group 7 Pointing Dogs. Section 1.2 Continental Pointing Dogs. Spaniel Type. With Working Trial. A BRIEF HISTORICAL SUMMARY: The breeding of the Kleiner </w:t>
      </w:r>
      <w:proofErr w:type="spellStart"/>
      <w:r>
        <w:t>Münsterländer</w:t>
      </w:r>
      <w:proofErr w:type="spellEnd"/>
      <w:r>
        <w:t xml:space="preserve"> in the north German </w:t>
      </w:r>
      <w:proofErr w:type="spellStart"/>
      <w:r>
        <w:t>Münsterland</w:t>
      </w:r>
      <w:proofErr w:type="spellEnd"/>
      <w:r>
        <w:t xml:space="preserve"> has been documented since around 1870. The blood of hundreds of years of old flushing and pointing dogs flowed in the Kleiner </w:t>
      </w:r>
      <w:proofErr w:type="spellStart"/>
      <w:r>
        <w:t>Münsterländer</w:t>
      </w:r>
      <w:proofErr w:type="spellEnd"/>
      <w:r>
        <w:t xml:space="preserve">. In 1912, the "Association for </w:t>
      </w:r>
      <w:proofErr w:type="spellStart"/>
      <w:r>
        <w:t>Kleine</w:t>
      </w:r>
      <w:proofErr w:type="spellEnd"/>
      <w:r>
        <w:t xml:space="preserve"> </w:t>
      </w:r>
      <w:proofErr w:type="spellStart"/>
      <w:r>
        <w:t>Münsterländer</w:t>
      </w:r>
      <w:proofErr w:type="spellEnd"/>
      <w:r>
        <w:t xml:space="preserve"> </w:t>
      </w:r>
      <w:proofErr w:type="spellStart"/>
      <w:r>
        <w:t>Poining</w:t>
      </w:r>
      <w:proofErr w:type="spellEnd"/>
      <w:r>
        <w:t xml:space="preserve"> Dogs (</w:t>
      </w:r>
      <w:proofErr w:type="spellStart"/>
      <w:r>
        <w:t>Heidewachtelhunde</w:t>
      </w:r>
      <w:proofErr w:type="spellEnd"/>
      <w:r>
        <w:t xml:space="preserve">)" was founded in the parent country Germany to preserve and promote these dogs as an independent hunting breed. Hunters were to be provided with a medium-sized, passionate, intelligent and affectionate, fully versatile hunting dog in the field, forest and water. In 1921, Dr. Dr. Friedrich </w:t>
      </w:r>
      <w:proofErr w:type="spellStart"/>
      <w:r>
        <w:t>Jungklaus</w:t>
      </w:r>
      <w:proofErr w:type="spellEnd"/>
      <w:r>
        <w:t xml:space="preserve"> created the first breed standard, which has been regularly enhanced since then. Today, the Kleiner </w:t>
      </w:r>
      <w:proofErr w:type="spellStart"/>
      <w:r>
        <w:t>Münsterländer</w:t>
      </w:r>
      <w:proofErr w:type="spellEnd"/>
      <w:r>
        <w:t xml:space="preserve"> is a versatile hunting dog that is very popular with hunters worldwide because of its performance capabilities. GENERAL APPEARANCE: Strong and harmonious build of medium size, showing balanced proportions with a lot of quality and elegance. Distinguished head. In upright posture the dog displays flowing outlines with horizontally carried tail. Its front legs are well feathered, the hind legs with breeches, the tail has a distinct flag. Its glossy coat should be straight or slightly wavy, dense and not too long. Its movement is harmonious and far reaching. The overall appearance of the breed must always show its utility as a hunting dog. IMPORTANT PROPORTIONS: The length of the body, measured from the prosternum to the point of the buttock, should exceed the height at the withers. The goal is a ratio 1 to 1.1. The length of the skull from the occiput to the stop is equal to the length of the muzzle from the stop to the nose. BEHAVIOUR / TEMPERAMENT: The Kleiner </w:t>
      </w:r>
      <w:proofErr w:type="spellStart"/>
      <w:r>
        <w:t>Münsterländer</w:t>
      </w:r>
      <w:proofErr w:type="spellEnd"/>
      <w:r>
        <w:t xml:space="preserve"> is intelligent and capable of learning, full of temperament but even, with </w:t>
      </w:r>
      <w:r>
        <w:lastRenderedPageBreak/>
        <w:t xml:space="preserve">steady character; its attitude towards people is alert and friendly (suitable for family life), with good social </w:t>
      </w:r>
      <w:proofErr w:type="spellStart"/>
      <w:r>
        <w:t>behaviour</w:t>
      </w:r>
      <w:proofErr w:type="spellEnd"/>
      <w:r>
        <w:t xml:space="preserve"> and keeps close contact with his master (team spirit); with passionate, persevering predatory instinct, versatile hunting aptitudes and strong nerves and keenness for game. The dog must have the natural abilities required to hunt in close</w:t>
      </w:r>
      <w:r w:rsidR="00224F44">
        <w:t xml:space="preserve"> </w:t>
      </w:r>
      <w:r>
        <w:t xml:space="preserve">cooperation with its handler in the field, forest and water (versability), and to retrieve game to the hunter. HEAD: The expression of the head is part of the type. CRANIAL REGION: Skull: Distinguished, lean, flat to slightly arched. Stop: Only slightly pronounced but distinctly recognizable. FACIAL REGION: Nose: Whole </w:t>
      </w:r>
      <w:proofErr w:type="spellStart"/>
      <w:r>
        <w:t>coloured</w:t>
      </w:r>
      <w:proofErr w:type="spellEnd"/>
      <w:r>
        <w:t xml:space="preserve"> brown. Muzzle: Powerful, long, straight. Lips: Short, tight closing, well pigmented – whole </w:t>
      </w:r>
      <w:proofErr w:type="spellStart"/>
      <w:r>
        <w:t>coloured</w:t>
      </w:r>
      <w:proofErr w:type="spellEnd"/>
      <w:r>
        <w:t xml:space="preserve"> brown. Jaws / teeth: Large white teeth. Powerful jaws with regular and complete scissor bite with the upper teeth closely overlapping the lower teeth and set square to the jaws. 42 teeth according to the dentition formula. Cheeks: Strong, well-muscled. EYES: Of medium size, neither protruding nor deep set. As dark brown as possible. Eyelids tight fitting to the eyeballs, covering the haws. EARS: Broad, set on high, lying close to the head, tapering towards the tips, ear leather should not reach beyond the corner of the mouth. NECK: Its length in balance with the general appearance; gradually widening towards the body. </w:t>
      </w:r>
      <w:proofErr w:type="spellStart"/>
      <w:r>
        <w:t>Napeline</w:t>
      </w:r>
      <w:proofErr w:type="spellEnd"/>
      <w:r>
        <w:t xml:space="preserve"> slightly arched, very muscular. Tight fitting throat skin. BODY: Topline: Slightly sloping in a straight line. Withers: Pronounced. Back: Firm, well-muscled. The spinal processes should be covered by the musculature. Loins: Short, broad, muscular. Croup: Long and broad, not short slanting, only slightly sloping towards the tail; well-muscled. Broad pelvis. Chest: Rather deep than broad, breastbone reaching as far backwards as possible. Ribs well arched. Underline and belly: Slight tuck-up towards the rear in an elegant curve; lean. TAIL: Set on high, with long flag following the topline, strong at the base, then tapering. Of medium length. Carried downwards in repose, horizontally and not too high above the level of the topline with a slight sweep when in action. In the lower third it may be curved slightly upwards. LIMBS: FOREQUARTERS: General appearance: Viewed from the front straight and rather parallel, viewed from the side legs set well under the body. The distance from the ground to the elbows should be approximately equal to the distance from the elbows to the withers. Shoulders: Shoulder blades lying close to the body, strongly muscled. Shoulder and upper arm forming a good angle of approximately 110°. Upper arm: As long as possible, well-muscled. Elbows: Close to the body, neither turning in nor out. The upper arm forming a good angle with the forearm. Forearm: Strong bones, perpendicular to the </w:t>
      </w:r>
      <w:proofErr w:type="spellStart"/>
      <w:r>
        <w:t>ground.Carpal</w:t>
      </w:r>
      <w:proofErr w:type="spellEnd"/>
      <w:r>
        <w:t xml:space="preserve"> joint: Strong. Pasterns: Very slightly sloping. Front feet: Round and arched with well-knit toes and sufficiently thick, tough, robust pads. Not too heavy coat. Parallel in stance or in movement, neither turning in nor out. HINDQUARTERS: General appearance: Viewed from the rear straight and parallel. Correct angulation in stifles and hocks. Strong bones. Upper thigh: Long, broad, muscular; forming a good angle with the pelvis. Stifle: Strong, upper and lower thigh forming a good angle. Lower thigh: Long, muscular and sinewy. Hock joint: Strong. Metatarsus: Short, perpendicular to the ground. Hind feet: Round and arched with well-knit toes and sufficiently thick, tough, robust pads; not too heavy coat. Parallel in stance or in movement, neither turning in nor out. GAIT / MOVEMENT: Ground covering, with good drive and appropriate reach, straight forward and parallel coming and going, with well upstanding posture. Pacing gait is undesirable. SKIN: Tight fitting, without folds. COAT: Hair: Dense, of medium length, not or only slightly wavy, close lying, water-repellent. The outlines of the body may not be hidden by too long coat. By its density it should provide as good a protection against weather, </w:t>
      </w:r>
      <w:proofErr w:type="spellStart"/>
      <w:r>
        <w:t>unfavourable</w:t>
      </w:r>
      <w:proofErr w:type="spellEnd"/>
      <w:r>
        <w:t xml:space="preserve"> terrain conditions and injuries as possible. Short smooth coat on the ears is faulty. Forelegs feathered, hindlegs with breeching down to the hocks, tail with a long flag and white tip, abundant coat on the fore chest is undesirable. </w:t>
      </w:r>
      <w:proofErr w:type="spellStart"/>
      <w:r>
        <w:lastRenderedPageBreak/>
        <w:t>Colour</w:t>
      </w:r>
      <w:proofErr w:type="spellEnd"/>
      <w:r>
        <w:t xml:space="preserve">: Brown-white or brown roan with brown patches, brown mantle or brown ticking; blaze permitted. Tan </w:t>
      </w:r>
      <w:proofErr w:type="spellStart"/>
      <w:r>
        <w:t>coloured</w:t>
      </w:r>
      <w:proofErr w:type="spellEnd"/>
      <w:r>
        <w:t xml:space="preserve"> markings on the muzzle, the eyes and around the anus, and on the ears, tail and legs are permissible („</w:t>
      </w:r>
      <w:proofErr w:type="spellStart"/>
      <w:r>
        <w:t>Jungklaus</w:t>
      </w:r>
      <w:proofErr w:type="spellEnd"/>
      <w:r>
        <w:t xml:space="preserve"> markings “). SIZE: Height at withers: Dogs: 54 cm. Bitches: 52 cm. A deviation of +/- 2 cm is within the standard. FAULTS: Any departure of the foregoing points must be considered a fault and the seriousness with which the fault should be regarded should be in exact proportion to its degree and its effect upon the health and welfare of the dog. SEVERE FAULTS: </w:t>
      </w:r>
      <w:r>
        <w:sym w:font="Symbol" w:char="F0B7"/>
      </w:r>
      <w:r>
        <w:t xml:space="preserve"> Clumsy, big-boned conformation. </w:t>
      </w:r>
      <w:r>
        <w:sym w:font="Symbol" w:char="F0B7"/>
      </w:r>
      <w:r>
        <w:t xml:space="preserve"> Serious deviations from the correct proportions of body, neck and height and withers. </w:t>
      </w:r>
      <w:r>
        <w:sym w:font="Symbol" w:char="F0B7"/>
      </w:r>
      <w:r>
        <w:t xml:space="preserve"> More than 50 % of the nose flesh-</w:t>
      </w:r>
      <w:proofErr w:type="spellStart"/>
      <w:r>
        <w:t>coloured</w:t>
      </w:r>
      <w:proofErr w:type="spellEnd"/>
      <w:r>
        <w:t xml:space="preserve"> or spotted. </w:t>
      </w:r>
      <w:r>
        <w:sym w:font="Symbol" w:char="F0B7"/>
      </w:r>
      <w:r>
        <w:t xml:space="preserve"> Pointed muzzle. Dished nose bridge. </w:t>
      </w:r>
      <w:r>
        <w:sym w:font="Symbol" w:char="F0B7"/>
      </w:r>
      <w:r>
        <w:t xml:space="preserve"> Eyes too light. Light yellow hawk eyes. </w:t>
      </w:r>
      <w:r>
        <w:sym w:font="Symbol" w:char="F0B7"/>
      </w:r>
      <w:r>
        <w:t xml:space="preserve"> Serious lack of depth of chest or too flat sided brisket. Barrel shaped brisket. </w:t>
      </w:r>
      <w:r>
        <w:sym w:font="Symbol" w:char="F0B7"/>
      </w:r>
      <w:r>
        <w:t xml:space="preserve"> Elbows heavily turning out or in. </w:t>
      </w:r>
      <w:r>
        <w:sym w:font="Symbol" w:char="F0B7"/>
      </w:r>
      <w:r>
        <w:t xml:space="preserve"> Steep pasterns. </w:t>
      </w:r>
      <w:r>
        <w:sym w:font="Symbol" w:char="F0B7"/>
      </w:r>
      <w:r>
        <w:t xml:space="preserve"> Strongly cow hocked or barrel legged, in stance as well as in movement.</w:t>
      </w:r>
      <w:r>
        <w:sym w:font="Symbol" w:char="F0B7"/>
      </w:r>
      <w:r>
        <w:t xml:space="preserve"> Splayed toes; flat feet. </w:t>
      </w:r>
      <w:r>
        <w:sym w:font="Symbol" w:char="F0B7"/>
      </w:r>
      <w:r>
        <w:t xml:space="preserve"> Clumsy movement. </w:t>
      </w:r>
      <w:r>
        <w:sym w:font="Symbol" w:char="F0B7"/>
      </w:r>
      <w:r>
        <w:t xml:space="preserve"> Smooth hairless ears or too long and curled fringes on the ears. </w:t>
      </w:r>
      <w:r>
        <w:sym w:font="Symbol" w:char="F0B7"/>
      </w:r>
      <w:r>
        <w:t xml:space="preserve"> Coat too curled. </w:t>
      </w:r>
      <w:r>
        <w:sym w:font="Symbol" w:char="F0B7"/>
      </w:r>
      <w:r>
        <w:t xml:space="preserve"> Deviation of the size limits between +/-2cm and +/- 4cm. DISQUALIFYING FAULTS </w:t>
      </w:r>
      <w:r>
        <w:sym w:font="Symbol" w:char="F0B7"/>
      </w:r>
      <w:r>
        <w:t xml:space="preserve"> Aggressive or overly shy dogs. </w:t>
      </w:r>
      <w:r>
        <w:sym w:font="Symbol" w:char="F0B7"/>
      </w:r>
      <w:r>
        <w:t xml:space="preserve"> Any dog clearly showing physical or </w:t>
      </w:r>
      <w:proofErr w:type="spellStart"/>
      <w:r>
        <w:t>behavioural</w:t>
      </w:r>
      <w:proofErr w:type="spellEnd"/>
      <w:r>
        <w:t xml:space="preserve"> abnormalities. </w:t>
      </w:r>
      <w:r>
        <w:sym w:font="Symbol" w:char="F0B7"/>
      </w:r>
      <w:r>
        <w:t xml:space="preserve"> Fearfulness, aggressiveness, game or gun shyness. </w:t>
      </w:r>
      <w:r>
        <w:sym w:font="Symbol" w:char="F0B7"/>
      </w:r>
      <w:r>
        <w:t xml:space="preserve"> Gross deviations </w:t>
      </w:r>
      <w:r>
        <w:sym w:font="Symbol" w:char="F0B7"/>
      </w:r>
      <w:r>
        <w:t xml:space="preserve"> From the gender type, sexual malformations. </w:t>
      </w:r>
      <w:r>
        <w:sym w:font="Symbol" w:char="F0B7"/>
      </w:r>
      <w:r>
        <w:t xml:space="preserve"> Completely depigmented nose. </w:t>
      </w:r>
      <w:r>
        <w:sym w:font="Symbol" w:char="F0B7"/>
      </w:r>
      <w:r>
        <w:t xml:space="preserve"> All deviations from the correct scissor bite except the lack or excess of two P1. </w:t>
      </w:r>
      <w:r>
        <w:sym w:font="Symbol" w:char="F0B7"/>
      </w:r>
      <w:r>
        <w:t xml:space="preserve"> Split jaw or split lip. </w:t>
      </w:r>
      <w:r>
        <w:sym w:font="Symbol" w:char="F0B7"/>
      </w:r>
      <w:r>
        <w:t xml:space="preserve"> Bird’s eye. </w:t>
      </w:r>
      <w:r>
        <w:sym w:font="Symbol" w:char="F0B7"/>
      </w:r>
      <w:r>
        <w:t xml:space="preserve"> Ectropion, entropion, distichiasis, (double eyelash line). </w:t>
      </w:r>
      <w:r>
        <w:sym w:font="Symbol" w:char="F0B7"/>
      </w:r>
      <w:r>
        <w:t xml:space="preserve"> Pronounced dewlap. </w:t>
      </w:r>
      <w:r>
        <w:sym w:font="Symbol" w:char="F0B7"/>
      </w:r>
      <w:r>
        <w:t xml:space="preserve"> Distinct roach back, </w:t>
      </w:r>
      <w:r>
        <w:sym w:font="Symbol" w:char="F0B7"/>
      </w:r>
      <w:r>
        <w:t xml:space="preserve"> Pronounced swayback; crooked spine. </w:t>
      </w:r>
      <w:r>
        <w:sym w:font="Symbol" w:char="F0B7"/>
      </w:r>
      <w:r>
        <w:t xml:space="preserve"> Malformation of the ribcage, e.g. sternum cut off. </w:t>
      </w:r>
      <w:r>
        <w:sym w:font="Symbol" w:char="F0B7"/>
      </w:r>
      <w:r>
        <w:t xml:space="preserve"> Kinky tail, ring tail, other tail abnormalities e.g. too short or too long tail. </w:t>
      </w:r>
      <w:r>
        <w:sym w:font="Symbol" w:char="F0B7"/>
      </w:r>
      <w:r>
        <w:t xml:space="preserve"> </w:t>
      </w:r>
      <w:proofErr w:type="spellStart"/>
      <w:r>
        <w:t>Wholecoloured</w:t>
      </w:r>
      <w:proofErr w:type="spellEnd"/>
      <w:r>
        <w:t xml:space="preserve"> dogs. </w:t>
      </w:r>
      <w:r>
        <w:sym w:font="Symbol" w:char="F0B7"/>
      </w:r>
      <w:r>
        <w:t xml:space="preserve"> Deviation in height of more than +/-4 cm. </w:t>
      </w:r>
      <w:r>
        <w:sym w:font="Symbol" w:char="F0B7"/>
      </w:r>
      <w:r>
        <w:t xml:space="preserve"> Lack of hunting suitability due to the absence of the required natural abilities for use in versatile hunting activities before and after the shot. </w:t>
      </w:r>
      <w:r>
        <w:sym w:font="Symbol" w:char="F0B7"/>
      </w:r>
      <w:r>
        <w:t xml:space="preserve"> Silent or voiceless and/or </w:t>
      </w:r>
      <w:proofErr w:type="spellStart"/>
      <w:r>
        <w:t>Waidlaut</w:t>
      </w:r>
      <w:proofErr w:type="spellEnd"/>
      <w:r>
        <w:t xml:space="preserve"> (barking when no game is present) N.B.: </w:t>
      </w:r>
      <w:r>
        <w:sym w:font="Symbol" w:char="F0B7"/>
      </w:r>
      <w:r>
        <w:t xml:space="preserve"> Male animals should have two apparently normal testicles fully descended into the scrotum. </w:t>
      </w:r>
      <w:r>
        <w:sym w:font="Symbol" w:char="F0B7"/>
      </w:r>
      <w:r>
        <w:t xml:space="preserve"> Only functionally and clinically healthy dogs, with breed typical conformation should be used for breeding</w:t>
      </w:r>
    </w:p>
    <w:sectPr w:rsidR="00184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jaya">
    <w:altName w:val="Vijaya"/>
    <w:charset w:val="00"/>
    <w:family w:val="roman"/>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D1E"/>
    <w:multiLevelType w:val="hybridMultilevel"/>
    <w:tmpl w:val="C74C5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D18DD"/>
    <w:multiLevelType w:val="hybridMultilevel"/>
    <w:tmpl w:val="5FFE3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C5CC9"/>
    <w:multiLevelType w:val="hybridMultilevel"/>
    <w:tmpl w:val="1B4ED1D8"/>
    <w:lvl w:ilvl="0" w:tplc="361E8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70A4E"/>
    <w:multiLevelType w:val="hybridMultilevel"/>
    <w:tmpl w:val="13E49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F3DEF"/>
    <w:multiLevelType w:val="hybridMultilevel"/>
    <w:tmpl w:val="5860B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682"/>
    <w:multiLevelType w:val="hybridMultilevel"/>
    <w:tmpl w:val="78E69D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086DF6"/>
    <w:multiLevelType w:val="hybridMultilevel"/>
    <w:tmpl w:val="F2622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CA"/>
    <w:rsid w:val="00000A81"/>
    <w:rsid w:val="00145D08"/>
    <w:rsid w:val="001845E3"/>
    <w:rsid w:val="0021422C"/>
    <w:rsid w:val="00224F44"/>
    <w:rsid w:val="00490A56"/>
    <w:rsid w:val="0049636D"/>
    <w:rsid w:val="00566BFC"/>
    <w:rsid w:val="005F39CA"/>
    <w:rsid w:val="006513EC"/>
    <w:rsid w:val="006F6530"/>
    <w:rsid w:val="007C6A16"/>
    <w:rsid w:val="007D2E80"/>
    <w:rsid w:val="00862399"/>
    <w:rsid w:val="00963A26"/>
    <w:rsid w:val="00A1046B"/>
    <w:rsid w:val="00B63585"/>
    <w:rsid w:val="00C5212D"/>
    <w:rsid w:val="00D20A31"/>
    <w:rsid w:val="00D7671A"/>
    <w:rsid w:val="00D96DD1"/>
    <w:rsid w:val="00DE4E6E"/>
    <w:rsid w:val="00E1080B"/>
    <w:rsid w:val="00FD64DD"/>
    <w:rsid w:val="00FF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4355"/>
  <w15:chartTrackingRefBased/>
  <w15:docId w15:val="{0F218E9F-025D-451A-BD64-7B3AFD61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530"/>
    <w:pPr>
      <w:ind w:left="720"/>
      <w:contextualSpacing/>
    </w:pPr>
  </w:style>
  <w:style w:type="character" w:styleId="Hyperlink">
    <w:name w:val="Hyperlink"/>
    <w:basedOn w:val="DefaultParagraphFont"/>
    <w:uiPriority w:val="99"/>
    <w:semiHidden/>
    <w:unhideWhenUsed/>
    <w:rsid w:val="00DE4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tlin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Miller</dc:creator>
  <cp:keywords/>
  <dc:description/>
  <cp:lastModifiedBy>Mia Miller</cp:lastModifiedBy>
  <cp:revision>18</cp:revision>
  <dcterms:created xsi:type="dcterms:W3CDTF">2021-06-28T19:50:00Z</dcterms:created>
  <dcterms:modified xsi:type="dcterms:W3CDTF">2021-07-19T20:25:00Z</dcterms:modified>
</cp:coreProperties>
</file>